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D2" w:rsidRDefault="005027D2" w:rsidP="005027D2">
      <w:pPr>
        <w:pBdr>
          <w:bottom w:val="single" w:sz="4" w:space="1" w:color="auto"/>
        </w:pBdr>
        <w:spacing w:after="0"/>
        <w:jc w:val="center"/>
        <w:rPr>
          <w:b/>
          <w:sz w:val="28"/>
        </w:rPr>
      </w:pPr>
      <w:r>
        <w:rPr>
          <w:b/>
          <w:sz w:val="28"/>
        </w:rPr>
        <w:t>Conseil de Quartier Montparnasse-Raspail</w:t>
      </w:r>
    </w:p>
    <w:p w:rsidR="005027D2" w:rsidRDefault="005027D2" w:rsidP="005027D2">
      <w:pPr>
        <w:spacing w:after="0"/>
        <w:jc w:val="center"/>
        <w:rPr>
          <w:b/>
          <w:sz w:val="28"/>
        </w:rPr>
      </w:pPr>
    </w:p>
    <w:p w:rsidR="009F434D" w:rsidRPr="005027D2" w:rsidRDefault="00DC7712" w:rsidP="005027D2">
      <w:pPr>
        <w:spacing w:after="0"/>
        <w:jc w:val="center"/>
        <w:rPr>
          <w:b/>
          <w:sz w:val="28"/>
        </w:rPr>
      </w:pPr>
      <w:r w:rsidRPr="005027D2">
        <w:rPr>
          <w:b/>
          <w:sz w:val="28"/>
        </w:rPr>
        <w:t xml:space="preserve">Note </w:t>
      </w:r>
      <w:r w:rsidR="005027D2" w:rsidRPr="005027D2">
        <w:rPr>
          <w:b/>
          <w:sz w:val="28"/>
        </w:rPr>
        <w:t>de présentation</w:t>
      </w:r>
      <w:r w:rsidR="00B200C9" w:rsidRPr="005027D2">
        <w:rPr>
          <w:b/>
          <w:sz w:val="28"/>
        </w:rPr>
        <w:t xml:space="preserve"> des ateliers Robins des Villes</w:t>
      </w:r>
    </w:p>
    <w:p w:rsidR="00B200C9" w:rsidRPr="009F434D" w:rsidRDefault="00B200C9" w:rsidP="009F434D">
      <w:pPr>
        <w:spacing w:after="0"/>
        <w:jc w:val="center"/>
        <w:rPr>
          <w:b/>
        </w:rPr>
      </w:pPr>
    </w:p>
    <w:p w:rsidR="005027D2" w:rsidRDefault="005027D2" w:rsidP="009F434D">
      <w:pPr>
        <w:spacing w:after="0"/>
        <w:jc w:val="center"/>
        <w:rPr>
          <w:b/>
        </w:rPr>
      </w:pPr>
      <w:r>
        <w:rPr>
          <w:b/>
        </w:rPr>
        <w:t>Bernard Hervier - 08/01/2018</w:t>
      </w:r>
    </w:p>
    <w:p w:rsidR="009F434D" w:rsidRPr="009F434D" w:rsidRDefault="009F434D" w:rsidP="009F434D">
      <w:pPr>
        <w:spacing w:after="0"/>
        <w:jc w:val="center"/>
        <w:rPr>
          <w:b/>
        </w:rPr>
      </w:pPr>
      <w:r w:rsidRPr="009F434D">
        <w:rPr>
          <w:b/>
        </w:rPr>
        <w:t xml:space="preserve"> </w:t>
      </w:r>
    </w:p>
    <w:p w:rsidR="009F434D" w:rsidRDefault="009F434D" w:rsidP="00E04D06">
      <w:pPr>
        <w:spacing w:after="0"/>
        <w:jc w:val="both"/>
        <w:rPr>
          <w:b/>
        </w:rPr>
      </w:pPr>
    </w:p>
    <w:p w:rsidR="00F06454" w:rsidRPr="00F06454" w:rsidRDefault="00F06454" w:rsidP="00F06454">
      <w:pPr>
        <w:spacing w:after="0"/>
        <w:jc w:val="both"/>
      </w:pPr>
      <w:r w:rsidRPr="00F06454">
        <w:rPr>
          <w:b/>
        </w:rPr>
        <w:t>L’association Robins des Villes</w:t>
      </w:r>
    </w:p>
    <w:p w:rsidR="00F06454" w:rsidRPr="00F06454" w:rsidRDefault="00F06454" w:rsidP="00F06454">
      <w:pPr>
        <w:spacing w:after="0"/>
        <w:jc w:val="both"/>
      </w:pPr>
    </w:p>
    <w:p w:rsidR="00F06454" w:rsidRPr="00F06454" w:rsidRDefault="00F06454" w:rsidP="00F06454">
      <w:pPr>
        <w:spacing w:after="0"/>
        <w:jc w:val="both"/>
      </w:pPr>
      <w:r w:rsidRPr="00F06454">
        <w:t xml:space="preserve">Depuis 1997, Robins des Villes s’engage pour l’implication de </w:t>
      </w:r>
      <w:proofErr w:type="spellStart"/>
      <w:r w:rsidRPr="00F06454">
        <w:t>tou</w:t>
      </w:r>
      <w:proofErr w:type="spellEnd"/>
      <w:r w:rsidRPr="00F06454">
        <w:t>-</w:t>
      </w:r>
      <w:proofErr w:type="spellStart"/>
      <w:r w:rsidRPr="00F06454">
        <w:t>te-s</w:t>
      </w:r>
      <w:proofErr w:type="spellEnd"/>
      <w:r w:rsidRPr="00F06454">
        <w:t xml:space="preserve"> dans la fabrique de la ville. L’association mène </w:t>
      </w:r>
      <w:proofErr w:type="gramStart"/>
      <w:r w:rsidRPr="00F06454">
        <w:t>une réflexion sur</w:t>
      </w:r>
      <w:proofErr w:type="gramEnd"/>
      <w:r w:rsidRPr="00F06454">
        <w:t xml:space="preserve"> :</w:t>
      </w:r>
    </w:p>
    <w:p w:rsidR="00F06454" w:rsidRPr="00F06454" w:rsidRDefault="00F06454" w:rsidP="00F06454">
      <w:pPr>
        <w:spacing w:after="0"/>
        <w:jc w:val="both"/>
      </w:pPr>
      <w:r w:rsidRPr="00F06454">
        <w:t>- les espaces, en investissant les espaces publics afin de rendre l’aménagement accessible</w:t>
      </w:r>
    </w:p>
    <w:p w:rsidR="00F06454" w:rsidRPr="00F06454" w:rsidRDefault="00F06454" w:rsidP="00F06454">
      <w:pPr>
        <w:spacing w:after="0"/>
        <w:jc w:val="both"/>
      </w:pPr>
      <w:r w:rsidRPr="00F06454">
        <w:t xml:space="preserve">- les temps, en mettant au </w:t>
      </w:r>
      <w:proofErr w:type="spellStart"/>
      <w:r w:rsidRPr="00F06454">
        <w:t>coeur</w:t>
      </w:r>
      <w:proofErr w:type="spellEnd"/>
      <w:r w:rsidRPr="00F06454">
        <w:t xml:space="preserve"> de ses démarches les temps quotidiens et ceux des habitant-e-s</w:t>
      </w:r>
    </w:p>
    <w:p w:rsidR="00F06454" w:rsidRPr="00F06454" w:rsidRDefault="00F06454" w:rsidP="00F06454">
      <w:pPr>
        <w:spacing w:after="0"/>
        <w:jc w:val="both"/>
      </w:pPr>
      <w:r w:rsidRPr="00F06454">
        <w:t>Elle use pour cela d’une diversité de supports afin que chaque individu puisse se saisir de sa ville.</w:t>
      </w:r>
    </w:p>
    <w:p w:rsidR="00F06454" w:rsidRPr="00F06454" w:rsidRDefault="00F06454" w:rsidP="00F06454">
      <w:pPr>
        <w:spacing w:after="0"/>
        <w:jc w:val="both"/>
      </w:pPr>
    </w:p>
    <w:p w:rsidR="00F06454" w:rsidRPr="00F06454" w:rsidRDefault="00F06454" w:rsidP="00F06454">
      <w:pPr>
        <w:spacing w:after="0"/>
        <w:jc w:val="both"/>
      </w:pPr>
      <w:r w:rsidRPr="00F06454">
        <w:t>L’antenne francilienne s’implique localement et intervient plus largement dans les communes de la région parisienne.</w:t>
      </w:r>
    </w:p>
    <w:p w:rsidR="00F06454" w:rsidRPr="00F06454" w:rsidRDefault="00F06454" w:rsidP="00F06454">
      <w:pPr>
        <w:spacing w:after="0"/>
        <w:jc w:val="both"/>
      </w:pPr>
      <w:r w:rsidRPr="00F06454">
        <w:t>Elle s’inscrit dans des démarches dont l’objectif est la transformation de micro-espaces. Ces démarches collectives vont de la conception à la production et gestion d’espaces avec des enfants et des adultes. L’association accompagne aussi des projets initiés par des personnes souhaitant investir ou modifier leurs environnements proches.</w:t>
      </w:r>
    </w:p>
    <w:p w:rsidR="00F06454" w:rsidRPr="00F06454" w:rsidRDefault="00F06454" w:rsidP="00F06454">
      <w:pPr>
        <w:spacing w:after="0"/>
        <w:jc w:val="both"/>
      </w:pPr>
      <w:r w:rsidRPr="00F06454">
        <w:t xml:space="preserve">Elle propose également des </w:t>
      </w:r>
      <w:proofErr w:type="spellStart"/>
      <w:r w:rsidRPr="00F06454">
        <w:t>espaces-temps</w:t>
      </w:r>
      <w:proofErr w:type="spellEnd"/>
      <w:r w:rsidRPr="00F06454">
        <w:t xml:space="preserve">, ponctuels ou réguliers, de partage de savoirs et savoir-faire dans le but que </w:t>
      </w:r>
      <w:proofErr w:type="spellStart"/>
      <w:r w:rsidRPr="00F06454">
        <w:t>chacun-e</w:t>
      </w:r>
      <w:proofErr w:type="spellEnd"/>
      <w:r w:rsidRPr="00F06454">
        <w:t xml:space="preserve"> puisse s’exprimer individuellement et collectivement sur la ville.</w:t>
      </w:r>
    </w:p>
    <w:p w:rsidR="00F06454" w:rsidRPr="00F06454" w:rsidRDefault="00F06454" w:rsidP="00F06454">
      <w:pPr>
        <w:spacing w:after="0"/>
        <w:jc w:val="both"/>
      </w:pPr>
    </w:p>
    <w:p w:rsidR="00F06454" w:rsidRPr="00F06454" w:rsidRDefault="00F06454" w:rsidP="00F06454">
      <w:pPr>
        <w:spacing w:after="0"/>
        <w:jc w:val="both"/>
      </w:pPr>
    </w:p>
    <w:p w:rsidR="00F06454" w:rsidRPr="00F06454" w:rsidRDefault="00F06454" w:rsidP="00F06454">
      <w:pPr>
        <w:spacing w:after="0"/>
        <w:jc w:val="both"/>
        <w:rPr>
          <w:b/>
          <w:bCs/>
        </w:rPr>
      </w:pPr>
      <w:r w:rsidRPr="00F06454">
        <w:rPr>
          <w:b/>
          <w:bCs/>
        </w:rPr>
        <w:t>L’association Robins des Villes et le site Saint-Vincent-de-Paul</w:t>
      </w:r>
    </w:p>
    <w:p w:rsidR="00F06454" w:rsidRPr="00F06454" w:rsidRDefault="00F06454" w:rsidP="00F06454">
      <w:pPr>
        <w:spacing w:after="0"/>
        <w:jc w:val="both"/>
        <w:rPr>
          <w:b/>
          <w:bCs/>
        </w:rPr>
      </w:pPr>
    </w:p>
    <w:p w:rsidR="00F06454" w:rsidRPr="00F06454" w:rsidRDefault="00F06454" w:rsidP="00F06454">
      <w:pPr>
        <w:spacing w:after="0"/>
        <w:jc w:val="both"/>
      </w:pPr>
      <w:r w:rsidRPr="00F06454">
        <w:t>Cette association a été sollicitée par les membres du Collectif Éco-quartier Saint-Vincent-de-Paul (dont elle fait partie) et le conseil de quartier Montparnasse-Raspail afin de proposer des temps de travail sur le futur projet d’aménagement du site Saint-Vincent-de-Paul. En effet, à la suite des différentes étapes de concertation, plusieurs incompréhensions sont apparues.</w:t>
      </w:r>
    </w:p>
    <w:p w:rsidR="00F06454" w:rsidRPr="00F06454" w:rsidRDefault="00F06454" w:rsidP="00F06454">
      <w:pPr>
        <w:spacing w:after="0"/>
        <w:jc w:val="both"/>
      </w:pPr>
    </w:p>
    <w:p w:rsidR="004C4D12" w:rsidRPr="004C4D12" w:rsidRDefault="004C4D12" w:rsidP="004C4D12">
      <w:pPr>
        <w:spacing w:after="0"/>
        <w:jc w:val="both"/>
      </w:pPr>
      <w:r w:rsidRPr="004C4D12">
        <w:t>L</w:t>
      </w:r>
      <w:r w:rsidR="003A7492">
        <w:t>es</w:t>
      </w:r>
      <w:r w:rsidRPr="004C4D12">
        <w:t xml:space="preserve"> personne</w:t>
      </w:r>
      <w:r w:rsidR="003A7492">
        <w:t>s</w:t>
      </w:r>
      <w:r w:rsidRPr="004C4D12">
        <w:t xml:space="preserve"> en charge de cette formation chez Robin</w:t>
      </w:r>
      <w:r w:rsidR="003A7492">
        <w:t>s</w:t>
      </w:r>
      <w:r w:rsidRPr="004C4D12">
        <w:t xml:space="preserve"> des Villes </w:t>
      </w:r>
      <w:r w:rsidR="003A7492">
        <w:t>sont</w:t>
      </w:r>
      <w:r w:rsidRPr="004C4D12">
        <w:t xml:space="preserve"> :</w:t>
      </w:r>
    </w:p>
    <w:p w:rsidR="00F06454" w:rsidRPr="00F06454" w:rsidRDefault="003A7492" w:rsidP="00F06454">
      <w:pPr>
        <w:spacing w:after="0"/>
        <w:jc w:val="both"/>
      </w:pPr>
      <w:r w:rsidRPr="003A7492">
        <w:t xml:space="preserve">Jeanne </w:t>
      </w:r>
      <w:proofErr w:type="spellStart"/>
      <w:r w:rsidRPr="003A7492">
        <w:t>Beaucé</w:t>
      </w:r>
      <w:proofErr w:type="spellEnd"/>
      <w:r w:rsidRPr="003A7492">
        <w:t xml:space="preserve"> et Marine Simon : </w:t>
      </w:r>
      <w:hyperlink r:id="rId5" w:tgtFrame="_blank" w:history="1">
        <w:r w:rsidRPr="003A7492">
          <w:rPr>
            <w:rStyle w:val="Lienhypertexte"/>
          </w:rPr>
          <w:t>idf@robinsdesvilles.org</w:t>
        </w:r>
      </w:hyperlink>
    </w:p>
    <w:p w:rsidR="00F06454" w:rsidRPr="00F06454" w:rsidRDefault="00F06454" w:rsidP="00F06454">
      <w:pPr>
        <w:spacing w:after="0"/>
        <w:jc w:val="both"/>
      </w:pPr>
    </w:p>
    <w:p w:rsidR="00D33D42" w:rsidRDefault="00D33D42">
      <w:r>
        <w:br w:type="page"/>
      </w:r>
    </w:p>
    <w:p w:rsidR="00D33D42" w:rsidRPr="00D33D42" w:rsidRDefault="00D33D42" w:rsidP="00D33D42">
      <w:pPr>
        <w:spacing w:after="0"/>
        <w:jc w:val="both"/>
        <w:rPr>
          <w:b/>
          <w:sz w:val="28"/>
        </w:rPr>
      </w:pPr>
      <w:r w:rsidRPr="00D33D42">
        <w:rPr>
          <w:b/>
          <w:sz w:val="28"/>
        </w:rPr>
        <w:lastRenderedPageBreak/>
        <w:t>Les ateliers</w:t>
      </w:r>
    </w:p>
    <w:p w:rsidR="00D33D42" w:rsidRDefault="00D33D42" w:rsidP="00D33D42">
      <w:pPr>
        <w:spacing w:after="0"/>
        <w:jc w:val="both"/>
        <w:rPr>
          <w:b/>
        </w:rPr>
      </w:pPr>
    </w:p>
    <w:p w:rsidR="00D33D42" w:rsidRDefault="00D33D42" w:rsidP="00D33D42">
      <w:pPr>
        <w:spacing w:after="0"/>
        <w:jc w:val="both"/>
      </w:pPr>
      <w:r>
        <w:rPr>
          <w:b/>
        </w:rPr>
        <w:t xml:space="preserve">Eléments de </w:t>
      </w:r>
      <w:r w:rsidRPr="009F434D">
        <w:rPr>
          <w:b/>
        </w:rPr>
        <w:t>Contexte</w:t>
      </w:r>
      <w:r>
        <w:rPr>
          <w:b/>
        </w:rPr>
        <w:t xml:space="preserve"> </w:t>
      </w:r>
      <w:r>
        <w:t xml:space="preserve">: </w:t>
      </w:r>
    </w:p>
    <w:p w:rsidR="00D33D42" w:rsidRDefault="00D33D42" w:rsidP="00D33D42">
      <w:pPr>
        <w:spacing w:after="0"/>
        <w:jc w:val="both"/>
      </w:pPr>
    </w:p>
    <w:p w:rsidR="00D33D42" w:rsidRDefault="0001260D" w:rsidP="00D33D42">
      <w:pPr>
        <w:pStyle w:val="Paragraphedeliste"/>
        <w:numPr>
          <w:ilvl w:val="0"/>
          <w:numId w:val="4"/>
        </w:numPr>
        <w:spacing w:after="0"/>
        <w:jc w:val="both"/>
      </w:pPr>
      <w:r>
        <w:t>L</w:t>
      </w:r>
      <w:r w:rsidR="00D33D42">
        <w:t>a concertation attendue n’a toujours pas repris.</w:t>
      </w:r>
    </w:p>
    <w:p w:rsidR="00D33D42" w:rsidRDefault="00D33D42" w:rsidP="00D33D42">
      <w:pPr>
        <w:pStyle w:val="Paragraphedeliste"/>
        <w:numPr>
          <w:ilvl w:val="0"/>
          <w:numId w:val="4"/>
        </w:numPr>
        <w:spacing w:after="0"/>
        <w:jc w:val="both"/>
      </w:pPr>
      <w:r>
        <w:t>Les plans ont un peu évolué : les 4 blocs de bâti sont désormais entièrement fermés.</w:t>
      </w:r>
    </w:p>
    <w:p w:rsidR="00D33D42" w:rsidRDefault="00D33D42" w:rsidP="00D33D42">
      <w:pPr>
        <w:pStyle w:val="Paragraphedeliste"/>
        <w:numPr>
          <w:ilvl w:val="0"/>
          <w:numId w:val="4"/>
        </w:numPr>
        <w:spacing w:after="0"/>
        <w:jc w:val="both"/>
      </w:pPr>
      <w:r>
        <w:t>Des cours anglaises sont proposées en cœur d’îlots. 1 des blocs accueillera école, crèche, gymnase + autre ?</w:t>
      </w:r>
    </w:p>
    <w:p w:rsidR="00D33D42" w:rsidRDefault="00D33D42" w:rsidP="00D33D42">
      <w:pPr>
        <w:spacing w:after="0"/>
        <w:jc w:val="both"/>
      </w:pPr>
    </w:p>
    <w:p w:rsidR="00D33D42" w:rsidRDefault="00D33D42" w:rsidP="00D33D42">
      <w:pPr>
        <w:spacing w:after="0"/>
        <w:jc w:val="both"/>
      </w:pPr>
      <w:r>
        <w:t>La 2</w:t>
      </w:r>
      <w:r w:rsidRPr="009F434D">
        <w:rPr>
          <w:vertAlign w:val="superscript"/>
        </w:rPr>
        <w:t>ème</w:t>
      </w:r>
      <w:r>
        <w:t xml:space="preserve"> phase des Grands Voisins débute en avril, d’ici là c’est flou quant à ce qui va se passer sur site. La lingerie (bar) resterait 2 ans supplémentaires, ainsi que certaines des associations présentes aujourd’hui. </w:t>
      </w:r>
    </w:p>
    <w:p w:rsidR="00D33D42" w:rsidRDefault="00D33D42" w:rsidP="00D33D42">
      <w:pPr>
        <w:spacing w:after="0"/>
        <w:jc w:val="both"/>
      </w:pPr>
    </w:p>
    <w:p w:rsidR="00F06454" w:rsidRDefault="00D33D42" w:rsidP="00E04D06">
      <w:pPr>
        <w:spacing w:after="0"/>
        <w:jc w:val="both"/>
      </w:pPr>
      <w:r>
        <w:t xml:space="preserve">La concertation sera menée par Le Sens de la Ville. La programmation sera définie par </w:t>
      </w:r>
      <w:proofErr w:type="spellStart"/>
      <w:r>
        <w:t>Alphaville</w:t>
      </w:r>
      <w:proofErr w:type="spellEnd"/>
      <w:r>
        <w:t>.</w:t>
      </w:r>
    </w:p>
    <w:p w:rsidR="00DC7712" w:rsidRDefault="00DC7712" w:rsidP="00E04D06">
      <w:pPr>
        <w:spacing w:after="0"/>
        <w:jc w:val="both"/>
      </w:pPr>
    </w:p>
    <w:p w:rsidR="009F434D" w:rsidRDefault="009F434D" w:rsidP="00E04D06">
      <w:pPr>
        <w:spacing w:after="0"/>
        <w:jc w:val="both"/>
        <w:rPr>
          <w:b/>
        </w:rPr>
      </w:pPr>
      <w:r w:rsidRPr="009F434D">
        <w:rPr>
          <w:b/>
        </w:rPr>
        <w:t>Les attentes vis-à-vis des ateliers proposés par les Robins :</w:t>
      </w:r>
    </w:p>
    <w:p w:rsidR="00DC7712" w:rsidRPr="009F434D" w:rsidRDefault="00DC7712" w:rsidP="00E04D06">
      <w:pPr>
        <w:spacing w:after="0"/>
        <w:jc w:val="both"/>
        <w:rPr>
          <w:b/>
        </w:rPr>
      </w:pPr>
    </w:p>
    <w:p w:rsidR="009F434D" w:rsidRDefault="009F434D" w:rsidP="00E04D06">
      <w:pPr>
        <w:pStyle w:val="Paragraphedeliste"/>
        <w:numPr>
          <w:ilvl w:val="0"/>
          <w:numId w:val="1"/>
        </w:numPr>
        <w:spacing w:after="0"/>
        <w:jc w:val="both"/>
      </w:pPr>
      <w:r>
        <w:t xml:space="preserve">Un premier temps de remise à niveau : parler d’urbanisme, d’architecture, de concertation, etc. à un public élargi au quartier. </w:t>
      </w:r>
    </w:p>
    <w:p w:rsidR="009F434D" w:rsidRDefault="009F434D" w:rsidP="00E04D06">
      <w:pPr>
        <w:pStyle w:val="Paragraphedeliste"/>
        <w:numPr>
          <w:ilvl w:val="0"/>
          <w:numId w:val="1"/>
        </w:numPr>
        <w:spacing w:after="0"/>
        <w:jc w:val="both"/>
      </w:pPr>
      <w:r>
        <w:t>Permettre aux habitants de se former/de s’informer sur les questions de participation, se préparer au mieux pour la concertation quand elle arrivera</w:t>
      </w:r>
    </w:p>
    <w:p w:rsidR="00E04D06" w:rsidRDefault="00E04D06" w:rsidP="00E04D06">
      <w:pPr>
        <w:pStyle w:val="Paragraphedeliste"/>
        <w:numPr>
          <w:ilvl w:val="0"/>
          <w:numId w:val="1"/>
        </w:numPr>
        <w:spacing w:after="0"/>
        <w:jc w:val="both"/>
      </w:pPr>
      <w:r>
        <w:t>Proposer des ateliers de réflexion autour de l’arrivée d’un tel nouvel éco-quartier dans le quartier actuel, en saisir les enjeux, etc.</w:t>
      </w:r>
    </w:p>
    <w:p w:rsidR="009F434D" w:rsidRDefault="009F434D" w:rsidP="00E04D06">
      <w:pPr>
        <w:spacing w:after="0"/>
        <w:jc w:val="both"/>
      </w:pPr>
    </w:p>
    <w:p w:rsidR="00E04D06" w:rsidRPr="00E04D06" w:rsidRDefault="00FD3373" w:rsidP="00E04D06">
      <w:pPr>
        <w:spacing w:after="0"/>
        <w:jc w:val="both"/>
        <w:rPr>
          <w:b/>
        </w:rPr>
      </w:pPr>
      <w:r>
        <w:rPr>
          <w:b/>
        </w:rPr>
        <w:t>Logique</w:t>
      </w:r>
      <w:r w:rsidR="00E04D06" w:rsidRPr="00E04D06">
        <w:rPr>
          <w:b/>
        </w:rPr>
        <w:t xml:space="preserve"> de déroulé </w:t>
      </w:r>
      <w:r>
        <w:rPr>
          <w:b/>
        </w:rPr>
        <w:t xml:space="preserve">des ateliers </w:t>
      </w:r>
      <w:r w:rsidR="00E04D06" w:rsidRPr="00E04D06">
        <w:rPr>
          <w:b/>
        </w:rPr>
        <w:t>:</w:t>
      </w:r>
    </w:p>
    <w:p w:rsidR="00E04D06" w:rsidRDefault="00E04D06" w:rsidP="00E04D06">
      <w:pPr>
        <w:spacing w:after="0"/>
        <w:jc w:val="both"/>
      </w:pPr>
    </w:p>
    <w:p w:rsidR="00E04D06" w:rsidRDefault="00E04D06" w:rsidP="00E04D06">
      <w:pPr>
        <w:pStyle w:val="Paragraphedeliste"/>
        <w:numPr>
          <w:ilvl w:val="0"/>
          <w:numId w:val="2"/>
        </w:numPr>
        <w:spacing w:after="0"/>
        <w:jc w:val="both"/>
      </w:pPr>
      <w:r>
        <w:t>Compréhension du projet : les différentes phases écoulées et la suite</w:t>
      </w:r>
      <w:r w:rsidR="00FD3373">
        <w:t xml:space="preserve"> (concertation : modalités et marges de manœuvre)</w:t>
      </w:r>
      <w:r>
        <w:t xml:space="preserve">, les différents acteurs impliqués, les plans et </w:t>
      </w:r>
      <w:r w:rsidR="00DC7712">
        <w:t xml:space="preserve">la </w:t>
      </w:r>
      <w:r>
        <w:t>maquette modulable du projet</w:t>
      </w:r>
    </w:p>
    <w:p w:rsidR="00E04D06" w:rsidRDefault="00E04D06" w:rsidP="00E04D06">
      <w:pPr>
        <w:pStyle w:val="Paragraphedeliste"/>
        <w:spacing w:after="0"/>
        <w:jc w:val="both"/>
      </w:pPr>
    </w:p>
    <w:p w:rsidR="00E04D06" w:rsidRDefault="00E04D06" w:rsidP="00E04D06">
      <w:pPr>
        <w:pStyle w:val="Paragraphedeliste"/>
        <w:numPr>
          <w:ilvl w:val="0"/>
          <w:numId w:val="2"/>
        </w:numPr>
        <w:spacing w:after="0"/>
        <w:jc w:val="both"/>
      </w:pPr>
      <w:r>
        <w:t>Replacer le projet dans le quartier</w:t>
      </w:r>
      <w:r w:rsidR="00FD3373">
        <w:t>, activités permettant de faire ressortir les représentations/les imaginaires autour du quartier</w:t>
      </w:r>
    </w:p>
    <w:p w:rsidR="00E04D06" w:rsidRDefault="00E04D06" w:rsidP="00E04D06">
      <w:pPr>
        <w:pStyle w:val="Paragraphedeliste"/>
      </w:pPr>
    </w:p>
    <w:p w:rsidR="00E04D06" w:rsidRDefault="00E952E8" w:rsidP="00E04D06">
      <w:pPr>
        <w:pStyle w:val="Paragraphedeliste"/>
        <w:numPr>
          <w:ilvl w:val="0"/>
          <w:numId w:val="2"/>
        </w:numPr>
        <w:spacing w:after="0"/>
        <w:jc w:val="both"/>
      </w:pPr>
      <w:r>
        <w:t xml:space="preserve">Travail sur les </w:t>
      </w:r>
      <w:r w:rsidR="00FD3373">
        <w:t>envies pour le quartier, les manques que le projet d’éco-quartier pourraient combler</w:t>
      </w:r>
      <w:r w:rsidR="00E04D06">
        <w:t xml:space="preserve">, </w:t>
      </w:r>
      <w:r w:rsidR="00FD3373">
        <w:t>formaliser des idées dans la mesure des possibles pour la concertation (a priori plutôt sur les espaces extérieurs, sur des propositions d’activités, sur les accès et les murs entourant l’îlot). Travail avec des images de références, une balade dans un éco-quartier, … ?</w:t>
      </w:r>
    </w:p>
    <w:p w:rsidR="00D33D42" w:rsidRDefault="00D33D42" w:rsidP="00D33D42">
      <w:pPr>
        <w:spacing w:after="0"/>
        <w:jc w:val="both"/>
      </w:pPr>
    </w:p>
    <w:p w:rsidR="00D33D42" w:rsidRPr="00D33D42" w:rsidRDefault="00D33D42" w:rsidP="00D33D42">
      <w:pPr>
        <w:spacing w:after="0"/>
        <w:jc w:val="both"/>
        <w:rPr>
          <w:b/>
        </w:rPr>
      </w:pPr>
      <w:r w:rsidRPr="00D33D42">
        <w:rPr>
          <w:b/>
        </w:rPr>
        <w:t>Les dates</w:t>
      </w:r>
      <w:r>
        <w:rPr>
          <w:b/>
        </w:rPr>
        <w:t xml:space="preserve"> et</w:t>
      </w:r>
      <w:r w:rsidRPr="00D33D42">
        <w:rPr>
          <w:b/>
        </w:rPr>
        <w:t xml:space="preserve"> horaires </w:t>
      </w:r>
      <w:r>
        <w:rPr>
          <w:b/>
        </w:rPr>
        <w:t>de la formation</w:t>
      </w:r>
      <w:r w:rsidRPr="00D33D42">
        <w:rPr>
          <w:b/>
        </w:rPr>
        <w:t xml:space="preserve"> :</w:t>
      </w:r>
    </w:p>
    <w:p w:rsidR="00D33D42" w:rsidRDefault="00D33D42" w:rsidP="00D33D42">
      <w:pPr>
        <w:spacing w:after="0"/>
        <w:jc w:val="both"/>
      </w:pPr>
    </w:p>
    <w:p w:rsidR="00D33D42" w:rsidRPr="00D33D42" w:rsidRDefault="00D33D42" w:rsidP="00D33D42">
      <w:pPr>
        <w:numPr>
          <w:ilvl w:val="0"/>
          <w:numId w:val="5"/>
        </w:numPr>
        <w:spacing w:after="0"/>
        <w:jc w:val="both"/>
      </w:pPr>
      <w:proofErr w:type="gramStart"/>
      <w:r w:rsidRPr="00D33D42">
        <w:t>vendredi</w:t>
      </w:r>
      <w:proofErr w:type="gramEnd"/>
      <w:r w:rsidRPr="00D33D42">
        <w:t xml:space="preserve"> 19 janvier de 19h à 22h</w:t>
      </w:r>
    </w:p>
    <w:p w:rsidR="00D33D42" w:rsidRPr="00D33D42" w:rsidRDefault="00D33D42" w:rsidP="00D33D42">
      <w:pPr>
        <w:numPr>
          <w:ilvl w:val="0"/>
          <w:numId w:val="5"/>
        </w:numPr>
        <w:spacing w:after="0"/>
        <w:jc w:val="both"/>
      </w:pPr>
      <w:proofErr w:type="gramStart"/>
      <w:r w:rsidRPr="00D33D42">
        <w:t>vendredi</w:t>
      </w:r>
      <w:proofErr w:type="gramEnd"/>
      <w:r w:rsidRPr="00D33D42">
        <w:t xml:space="preserve"> 26 janvier de 19h à 22h</w:t>
      </w:r>
    </w:p>
    <w:p w:rsidR="00D33D42" w:rsidRPr="00D33D42" w:rsidRDefault="00D33D42" w:rsidP="00D33D42">
      <w:pPr>
        <w:numPr>
          <w:ilvl w:val="0"/>
          <w:numId w:val="5"/>
        </w:numPr>
        <w:spacing w:after="0"/>
        <w:jc w:val="both"/>
      </w:pPr>
      <w:proofErr w:type="gramStart"/>
      <w:r w:rsidRPr="00D33D42">
        <w:t>samedi</w:t>
      </w:r>
      <w:proofErr w:type="gramEnd"/>
      <w:r w:rsidRPr="00D33D42">
        <w:t xml:space="preserve"> 3 février de 10h à 13h</w:t>
      </w:r>
    </w:p>
    <w:p w:rsidR="00D33D42" w:rsidRPr="00D33D42" w:rsidRDefault="00D33D42" w:rsidP="00D33D42">
      <w:pPr>
        <w:numPr>
          <w:ilvl w:val="0"/>
          <w:numId w:val="5"/>
        </w:numPr>
        <w:spacing w:after="0"/>
        <w:jc w:val="both"/>
      </w:pPr>
      <w:r w:rsidRPr="00D33D42">
        <w:t xml:space="preserve">vendredi 9 février </w:t>
      </w:r>
      <w:r w:rsidR="00AC4E80">
        <w:t>d</w:t>
      </w:r>
      <w:r w:rsidRPr="00D33D42">
        <w:t>e</w:t>
      </w:r>
      <w:bookmarkStart w:id="0" w:name="_GoBack"/>
      <w:bookmarkEnd w:id="0"/>
      <w:r w:rsidRPr="00D33D42">
        <w:t xml:space="preserve"> 19h à 22h</w:t>
      </w:r>
    </w:p>
    <w:p w:rsidR="00D33D42" w:rsidRDefault="00D33D42" w:rsidP="00D33D42">
      <w:pPr>
        <w:spacing w:after="0"/>
        <w:jc w:val="both"/>
      </w:pPr>
    </w:p>
    <w:p w:rsidR="005027D2" w:rsidRPr="0001260D" w:rsidRDefault="00D33D42" w:rsidP="005027D2">
      <w:pPr>
        <w:spacing w:after="0"/>
        <w:jc w:val="both"/>
        <w:rPr>
          <w:b/>
        </w:rPr>
      </w:pPr>
      <w:r w:rsidRPr="0001260D">
        <w:rPr>
          <w:b/>
        </w:rPr>
        <w:t xml:space="preserve">Lieu : Maison des Associations du 14e, 22 rue </w:t>
      </w:r>
      <w:proofErr w:type="spellStart"/>
      <w:r w:rsidRPr="0001260D">
        <w:rPr>
          <w:b/>
        </w:rPr>
        <w:t>Deparcieux</w:t>
      </w:r>
      <w:proofErr w:type="spellEnd"/>
      <w:r w:rsidRPr="0001260D">
        <w:rPr>
          <w:b/>
        </w:rPr>
        <w:t>, 75014</w:t>
      </w:r>
    </w:p>
    <w:p w:rsidR="003A7492" w:rsidRDefault="003A7492">
      <w:r>
        <w:br w:type="page"/>
      </w:r>
    </w:p>
    <w:p w:rsidR="003A7492" w:rsidRPr="003A7492" w:rsidRDefault="003A7492" w:rsidP="003A7492">
      <w:pPr>
        <w:pStyle w:val="Paragraphedeliste"/>
        <w:jc w:val="center"/>
        <w:rPr>
          <w:b/>
          <w:bCs/>
          <w:iCs/>
          <w:sz w:val="28"/>
        </w:rPr>
      </w:pPr>
      <w:r>
        <w:rPr>
          <w:b/>
          <w:bCs/>
          <w:iCs/>
          <w:sz w:val="28"/>
        </w:rPr>
        <w:t>Détail des sessions de formation</w:t>
      </w:r>
    </w:p>
    <w:p w:rsidR="003A7492" w:rsidRDefault="003A7492" w:rsidP="003A7492">
      <w:pPr>
        <w:pStyle w:val="Paragraphedeliste"/>
        <w:jc w:val="center"/>
        <w:rPr>
          <w:b/>
          <w:bCs/>
          <w:i/>
          <w:iCs/>
          <w:sz w:val="28"/>
        </w:rPr>
      </w:pPr>
    </w:p>
    <w:p w:rsidR="003A7492" w:rsidRDefault="003A7492" w:rsidP="003A7492">
      <w:pPr>
        <w:pStyle w:val="Paragraphedeliste"/>
        <w:jc w:val="center"/>
        <w:rPr>
          <w:b/>
          <w:bCs/>
          <w:i/>
          <w:iCs/>
          <w:sz w:val="28"/>
        </w:rPr>
      </w:pPr>
    </w:p>
    <w:p w:rsidR="003A7492" w:rsidRPr="00327149" w:rsidRDefault="003A7492" w:rsidP="003A7492">
      <w:pPr>
        <w:pStyle w:val="Paragraphedeliste"/>
        <w:jc w:val="center"/>
        <w:rPr>
          <w:b/>
          <w:bCs/>
          <w:iCs/>
          <w:sz w:val="24"/>
        </w:rPr>
      </w:pPr>
      <w:r w:rsidRPr="00327149">
        <w:rPr>
          <w:b/>
          <w:bCs/>
          <w:iCs/>
          <w:sz w:val="24"/>
        </w:rPr>
        <w:t>Vendredi 19 janvier, 19h</w:t>
      </w:r>
    </w:p>
    <w:p w:rsidR="003A7492" w:rsidRPr="003A7492" w:rsidRDefault="003A7492" w:rsidP="003A7492">
      <w:pPr>
        <w:pStyle w:val="Paragraphedeliste"/>
        <w:jc w:val="center"/>
      </w:pPr>
    </w:p>
    <w:p w:rsidR="003A7492" w:rsidRPr="003A7492" w:rsidRDefault="003A7492" w:rsidP="00327149">
      <w:pPr>
        <w:pStyle w:val="Paragraphedeliste"/>
        <w:numPr>
          <w:ilvl w:val="0"/>
          <w:numId w:val="14"/>
        </w:numPr>
      </w:pPr>
      <w:r w:rsidRPr="003A7492">
        <w:rPr>
          <w:i/>
          <w:iCs/>
        </w:rPr>
        <w:t>Compréhension du projet d’éco-quartier Saint-Vincent-de-Paul : retour sur les différentes phases écoulées et la suite, le cadre juridique, la concertation, …</w:t>
      </w:r>
    </w:p>
    <w:p w:rsidR="003A7492" w:rsidRPr="003A7492" w:rsidRDefault="003A7492" w:rsidP="00327149">
      <w:pPr>
        <w:pStyle w:val="Paragraphedeliste"/>
        <w:numPr>
          <w:ilvl w:val="0"/>
          <w:numId w:val="14"/>
        </w:numPr>
      </w:pPr>
      <w:r w:rsidRPr="003A7492">
        <w:rPr>
          <w:i/>
          <w:iCs/>
        </w:rPr>
        <w:t>Échanges sur l’ancienne phase de concertation et ses résultats</w:t>
      </w:r>
      <w:r w:rsidRPr="003A7492">
        <w:t xml:space="preserve"> </w:t>
      </w:r>
      <w:r w:rsidRPr="003A7492">
        <w:br/>
      </w:r>
    </w:p>
    <w:p w:rsidR="003A7492" w:rsidRPr="003A7492" w:rsidRDefault="003A7492" w:rsidP="003A7492">
      <w:pPr>
        <w:pStyle w:val="Paragraphedeliste"/>
      </w:pPr>
      <w:r w:rsidRPr="003A7492">
        <w:br/>
      </w:r>
    </w:p>
    <w:p w:rsidR="003A7492" w:rsidRPr="00327149" w:rsidRDefault="003A7492" w:rsidP="003A7492">
      <w:pPr>
        <w:pStyle w:val="Paragraphedeliste"/>
        <w:jc w:val="center"/>
        <w:rPr>
          <w:b/>
          <w:bCs/>
          <w:iCs/>
          <w:sz w:val="24"/>
        </w:rPr>
      </w:pPr>
      <w:r w:rsidRPr="00327149">
        <w:rPr>
          <w:b/>
          <w:bCs/>
          <w:iCs/>
          <w:sz w:val="24"/>
        </w:rPr>
        <w:t>Vendredi 26 janvier, 19h</w:t>
      </w:r>
    </w:p>
    <w:p w:rsidR="003A7492" w:rsidRPr="003A7492" w:rsidRDefault="003A7492" w:rsidP="003A7492">
      <w:pPr>
        <w:pStyle w:val="Paragraphedeliste"/>
        <w:jc w:val="center"/>
        <w:rPr>
          <w:b/>
          <w:bCs/>
          <w:i/>
          <w:iCs/>
          <w:sz w:val="28"/>
        </w:rPr>
      </w:pPr>
    </w:p>
    <w:p w:rsidR="003A7492" w:rsidRPr="003A7492" w:rsidRDefault="003A7492" w:rsidP="00327149">
      <w:pPr>
        <w:pStyle w:val="Paragraphedeliste"/>
        <w:numPr>
          <w:ilvl w:val="0"/>
          <w:numId w:val="15"/>
        </w:numPr>
      </w:pPr>
      <w:r w:rsidRPr="003A7492">
        <w:rPr>
          <w:i/>
          <w:iCs/>
        </w:rPr>
        <w:t xml:space="preserve">Représentations et imaginaires autour du quartier </w:t>
      </w:r>
    </w:p>
    <w:p w:rsidR="003A7492" w:rsidRPr="003A7492" w:rsidRDefault="003A7492" w:rsidP="00327149">
      <w:pPr>
        <w:pStyle w:val="Paragraphedeliste"/>
        <w:numPr>
          <w:ilvl w:val="0"/>
          <w:numId w:val="15"/>
        </w:numPr>
      </w:pPr>
      <w:r w:rsidRPr="003A7492">
        <w:rPr>
          <w:i/>
          <w:iCs/>
        </w:rPr>
        <w:t xml:space="preserve">Manques et richesses du quartier </w:t>
      </w:r>
      <w:r w:rsidRPr="003A7492">
        <w:rPr>
          <w:i/>
          <w:iCs/>
        </w:rPr>
        <w:br/>
      </w:r>
    </w:p>
    <w:p w:rsidR="003A7492" w:rsidRPr="003A7492" w:rsidRDefault="003A7492" w:rsidP="00327149">
      <w:pPr>
        <w:pStyle w:val="Paragraphedeliste"/>
        <w:numPr>
          <w:ilvl w:val="0"/>
          <w:numId w:val="15"/>
        </w:numPr>
      </w:pPr>
      <w:r w:rsidRPr="003A7492">
        <w:rPr>
          <w:i/>
          <w:iCs/>
        </w:rPr>
        <w:t>Zoom sur les éléments </w:t>
      </w:r>
    </w:p>
    <w:p w:rsidR="003A7492" w:rsidRDefault="003A7492" w:rsidP="003A7492">
      <w:pPr>
        <w:pStyle w:val="Paragraphedeliste"/>
      </w:pPr>
    </w:p>
    <w:p w:rsidR="003A7492" w:rsidRPr="003A7492" w:rsidRDefault="003A7492" w:rsidP="003A7492">
      <w:pPr>
        <w:pStyle w:val="Paragraphedeliste"/>
      </w:pPr>
    </w:p>
    <w:p w:rsidR="003A7492" w:rsidRPr="00327149" w:rsidRDefault="003A7492" w:rsidP="003A7492">
      <w:pPr>
        <w:pStyle w:val="Paragraphedeliste"/>
        <w:jc w:val="center"/>
        <w:rPr>
          <w:b/>
          <w:bCs/>
          <w:iCs/>
          <w:sz w:val="24"/>
        </w:rPr>
      </w:pPr>
      <w:r w:rsidRPr="00327149">
        <w:rPr>
          <w:b/>
          <w:bCs/>
          <w:iCs/>
          <w:sz w:val="24"/>
        </w:rPr>
        <w:t>Samedi 3 février, 10h</w:t>
      </w:r>
    </w:p>
    <w:p w:rsidR="003A7492" w:rsidRPr="003A7492" w:rsidRDefault="003A7492" w:rsidP="003A7492">
      <w:pPr>
        <w:pStyle w:val="Paragraphedeliste"/>
        <w:jc w:val="center"/>
        <w:rPr>
          <w:b/>
          <w:bCs/>
          <w:i/>
          <w:iCs/>
          <w:sz w:val="28"/>
        </w:rPr>
      </w:pPr>
    </w:p>
    <w:p w:rsidR="003A7492" w:rsidRPr="003A7492" w:rsidRDefault="003A7492" w:rsidP="00327149">
      <w:pPr>
        <w:pStyle w:val="Paragraphedeliste"/>
        <w:numPr>
          <w:ilvl w:val="0"/>
          <w:numId w:val="16"/>
        </w:numPr>
      </w:pPr>
      <w:r w:rsidRPr="003A7492">
        <w:rPr>
          <w:i/>
          <w:iCs/>
        </w:rPr>
        <w:t>Balade dans un éco-quartier parisien : l'ancien hôpital Boucicaut</w:t>
      </w:r>
    </w:p>
    <w:p w:rsidR="003A7492" w:rsidRDefault="003A7492" w:rsidP="003A7492">
      <w:pPr>
        <w:pStyle w:val="Paragraphedeliste"/>
        <w:jc w:val="center"/>
        <w:rPr>
          <w:b/>
          <w:bCs/>
          <w:i/>
          <w:iCs/>
        </w:rPr>
      </w:pPr>
      <w:r w:rsidRPr="003A7492">
        <w:rPr>
          <w:b/>
          <w:bCs/>
          <w:i/>
          <w:iCs/>
        </w:rPr>
        <w:t>RDV arrêt de métro Boucicaut</w:t>
      </w:r>
    </w:p>
    <w:p w:rsidR="003A7492" w:rsidRDefault="003A7492" w:rsidP="003A7492">
      <w:pPr>
        <w:pStyle w:val="Paragraphedeliste"/>
      </w:pPr>
    </w:p>
    <w:p w:rsidR="003A7492" w:rsidRPr="003A7492" w:rsidRDefault="003A7492" w:rsidP="003A7492">
      <w:pPr>
        <w:pStyle w:val="Paragraphedeliste"/>
      </w:pPr>
    </w:p>
    <w:p w:rsidR="003A7492" w:rsidRPr="003A7492" w:rsidRDefault="003A7492" w:rsidP="003A7492">
      <w:pPr>
        <w:pStyle w:val="Paragraphedeliste"/>
      </w:pPr>
    </w:p>
    <w:p w:rsidR="003A7492" w:rsidRPr="00327149" w:rsidRDefault="003A7492" w:rsidP="003A7492">
      <w:pPr>
        <w:pStyle w:val="Paragraphedeliste"/>
        <w:jc w:val="center"/>
        <w:rPr>
          <w:b/>
          <w:bCs/>
          <w:iCs/>
          <w:sz w:val="24"/>
        </w:rPr>
      </w:pPr>
      <w:r w:rsidRPr="00327149">
        <w:rPr>
          <w:b/>
          <w:bCs/>
          <w:iCs/>
          <w:sz w:val="24"/>
        </w:rPr>
        <w:t>Vendredi 9 février, 19h</w:t>
      </w:r>
    </w:p>
    <w:p w:rsidR="003A7492" w:rsidRPr="003A7492" w:rsidRDefault="003A7492" w:rsidP="003A7492">
      <w:pPr>
        <w:pStyle w:val="Paragraphedeliste"/>
        <w:jc w:val="center"/>
        <w:rPr>
          <w:b/>
          <w:bCs/>
          <w:i/>
          <w:iCs/>
          <w:sz w:val="28"/>
        </w:rPr>
      </w:pPr>
    </w:p>
    <w:p w:rsidR="003A7492" w:rsidRPr="003A7492" w:rsidRDefault="003A7492" w:rsidP="00327149">
      <w:pPr>
        <w:pStyle w:val="Paragraphedeliste"/>
        <w:numPr>
          <w:ilvl w:val="0"/>
          <w:numId w:val="17"/>
        </w:numPr>
      </w:pPr>
      <w:r w:rsidRPr="003A7492">
        <w:rPr>
          <w:i/>
          <w:iCs/>
        </w:rPr>
        <w:t>Travail sur les envies pour le quartier : formaliser des idées en partant des manques et richesses du quartier dans le cadre des possibles laissés par la concertation</w:t>
      </w:r>
    </w:p>
    <w:p w:rsidR="00FD3373" w:rsidRDefault="00FD3373" w:rsidP="00FD3373">
      <w:pPr>
        <w:pStyle w:val="Paragraphedeliste"/>
      </w:pPr>
    </w:p>
    <w:sectPr w:rsidR="00FD3373" w:rsidSect="00402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246"/>
    <w:multiLevelType w:val="hybridMultilevel"/>
    <w:tmpl w:val="569C1B9C"/>
    <w:lvl w:ilvl="0" w:tplc="A6721752">
      <w:numFmt w:val="bullet"/>
      <w:lvlText w:val=""/>
      <w:lvlJc w:val="left"/>
      <w:pPr>
        <w:ind w:left="1800" w:hanging="360"/>
      </w:pPr>
      <w:rPr>
        <w:rFonts w:ascii="Wingdings" w:eastAsiaTheme="minorHAnsi" w:hAnsi="Wingdings" w:cstheme="minorBidi"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E8776AF"/>
    <w:multiLevelType w:val="multilevel"/>
    <w:tmpl w:val="DE66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24F35"/>
    <w:multiLevelType w:val="hybridMultilevel"/>
    <w:tmpl w:val="31DAC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232E2C"/>
    <w:multiLevelType w:val="hybridMultilevel"/>
    <w:tmpl w:val="9A96D30C"/>
    <w:lvl w:ilvl="0" w:tplc="A6721752">
      <w:numFmt w:val="bullet"/>
      <w:lvlText w:val=""/>
      <w:lvlJc w:val="left"/>
      <w:pPr>
        <w:ind w:left="1080" w:hanging="360"/>
      </w:pPr>
      <w:rPr>
        <w:rFonts w:ascii="Wingdings" w:eastAsiaTheme="minorHAnsi" w:hAnsi="Wingdings" w:cstheme="minorBid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5974A9D"/>
    <w:multiLevelType w:val="hybridMultilevel"/>
    <w:tmpl w:val="64824F74"/>
    <w:lvl w:ilvl="0" w:tplc="33F479B6">
      <w:start w:val="1"/>
      <w:numFmt w:val="bullet"/>
      <w:lvlText w:val=""/>
      <w:lvlJc w:val="left"/>
      <w:pPr>
        <w:ind w:left="1080" w:hanging="360"/>
      </w:pPr>
      <w:rPr>
        <w:rFonts w:ascii="Wingdings" w:hAnsi="Wingdings"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A9F5A84"/>
    <w:multiLevelType w:val="hybridMultilevel"/>
    <w:tmpl w:val="67BE66B0"/>
    <w:lvl w:ilvl="0" w:tplc="5B3209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2D0283"/>
    <w:multiLevelType w:val="hybridMultilevel"/>
    <w:tmpl w:val="0F0A2F24"/>
    <w:lvl w:ilvl="0" w:tplc="33F479B6">
      <w:start w:val="1"/>
      <w:numFmt w:val="bullet"/>
      <w:lvlText w:val=""/>
      <w:lvlJc w:val="left"/>
      <w:pPr>
        <w:ind w:left="1080" w:hanging="360"/>
      </w:pPr>
      <w:rPr>
        <w:rFonts w:ascii="Wingdings" w:hAnsi="Wingdings"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D6F48FA"/>
    <w:multiLevelType w:val="hybridMultilevel"/>
    <w:tmpl w:val="45A8A362"/>
    <w:lvl w:ilvl="0" w:tplc="22C418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85543D"/>
    <w:multiLevelType w:val="hybridMultilevel"/>
    <w:tmpl w:val="EEE0A7EA"/>
    <w:lvl w:ilvl="0" w:tplc="33F479B6">
      <w:start w:val="1"/>
      <w:numFmt w:val="bullet"/>
      <w:lvlText w:val=""/>
      <w:lvlJc w:val="left"/>
      <w:pPr>
        <w:ind w:left="1080" w:hanging="360"/>
      </w:pPr>
      <w:rPr>
        <w:rFonts w:ascii="Wingdings" w:hAnsi="Wingdings"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5546B51"/>
    <w:multiLevelType w:val="hybridMultilevel"/>
    <w:tmpl w:val="7CDA473A"/>
    <w:lvl w:ilvl="0" w:tplc="5B3209CE">
      <w:start w:val="1"/>
      <w:numFmt w:val="bullet"/>
      <w:lvlText w:val="·"/>
      <w:lvlJc w:val="left"/>
      <w:pPr>
        <w:ind w:left="1080" w:hanging="360"/>
      </w:pPr>
      <w:rPr>
        <w:rFonts w:ascii="Calibri" w:hAnsi="Calibr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5A34AED"/>
    <w:multiLevelType w:val="hybridMultilevel"/>
    <w:tmpl w:val="43962966"/>
    <w:lvl w:ilvl="0" w:tplc="A6721752">
      <w:numFmt w:val="bullet"/>
      <w:lvlText w:val=""/>
      <w:lvlJc w:val="left"/>
      <w:pPr>
        <w:ind w:left="1800" w:hanging="360"/>
      </w:pPr>
      <w:rPr>
        <w:rFonts w:ascii="Wingdings" w:eastAsiaTheme="minorHAnsi" w:hAnsi="Wingdings" w:cstheme="minorBidi"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95F6AAA"/>
    <w:multiLevelType w:val="hybridMultilevel"/>
    <w:tmpl w:val="996EB572"/>
    <w:lvl w:ilvl="0" w:tplc="5B3209CE">
      <w:start w:val="1"/>
      <w:numFmt w:val="bullet"/>
      <w:lvlText w:val="·"/>
      <w:lvlJc w:val="left"/>
      <w:pPr>
        <w:ind w:left="1080" w:hanging="360"/>
      </w:pPr>
      <w:rPr>
        <w:rFonts w:ascii="Calibri" w:hAnsi="Calibr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04E5224"/>
    <w:multiLevelType w:val="hybridMultilevel"/>
    <w:tmpl w:val="CB1A3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081CC8"/>
    <w:multiLevelType w:val="hybridMultilevel"/>
    <w:tmpl w:val="B1C8C62C"/>
    <w:lvl w:ilvl="0" w:tplc="5B3209C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9E262EB"/>
    <w:multiLevelType w:val="hybridMultilevel"/>
    <w:tmpl w:val="29945C0E"/>
    <w:lvl w:ilvl="0" w:tplc="5B3209CE">
      <w:start w:val="1"/>
      <w:numFmt w:val="bullet"/>
      <w:lvlText w:val="·"/>
      <w:lvlJc w:val="left"/>
      <w:pPr>
        <w:ind w:left="1080" w:hanging="360"/>
      </w:pPr>
      <w:rPr>
        <w:rFonts w:ascii="Calibri" w:hAnsi="Calibr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EEF063B"/>
    <w:multiLevelType w:val="hybridMultilevel"/>
    <w:tmpl w:val="5C9C5B38"/>
    <w:lvl w:ilvl="0" w:tplc="5B3209CE">
      <w:start w:val="1"/>
      <w:numFmt w:val="bullet"/>
      <w:lvlText w:val="·"/>
      <w:lvlJc w:val="left"/>
      <w:pPr>
        <w:ind w:left="1080" w:hanging="360"/>
      </w:pPr>
      <w:rPr>
        <w:rFonts w:ascii="Calibri" w:hAnsi="Calibr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676607F"/>
    <w:multiLevelType w:val="hybridMultilevel"/>
    <w:tmpl w:val="524A5C2C"/>
    <w:lvl w:ilvl="0" w:tplc="33F479B6">
      <w:start w:val="1"/>
      <w:numFmt w:val="bullet"/>
      <w:lvlText w:val=""/>
      <w:lvlJc w:val="left"/>
      <w:pPr>
        <w:ind w:left="1080" w:hanging="360"/>
      </w:pPr>
      <w:rPr>
        <w:rFonts w:ascii="Wingdings" w:hAnsi="Wingdings"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2"/>
  </w:num>
  <w:num w:numId="4">
    <w:abstractNumId w:val="5"/>
  </w:num>
  <w:num w:numId="5">
    <w:abstractNumId w:val="1"/>
  </w:num>
  <w:num w:numId="6">
    <w:abstractNumId w:val="13"/>
  </w:num>
  <w:num w:numId="7">
    <w:abstractNumId w:val="3"/>
  </w:num>
  <w:num w:numId="8">
    <w:abstractNumId w:val="0"/>
  </w:num>
  <w:num w:numId="9">
    <w:abstractNumId w:val="10"/>
  </w:num>
  <w:num w:numId="10">
    <w:abstractNumId w:val="6"/>
  </w:num>
  <w:num w:numId="11">
    <w:abstractNumId w:val="16"/>
  </w:num>
  <w:num w:numId="12">
    <w:abstractNumId w:val="8"/>
  </w:num>
  <w:num w:numId="13">
    <w:abstractNumId w:val="4"/>
  </w:num>
  <w:num w:numId="14">
    <w:abstractNumId w:val="11"/>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BC"/>
    <w:rsid w:val="0001260D"/>
    <w:rsid w:val="002344C8"/>
    <w:rsid w:val="00327149"/>
    <w:rsid w:val="003A7492"/>
    <w:rsid w:val="00402518"/>
    <w:rsid w:val="00462586"/>
    <w:rsid w:val="004C4D12"/>
    <w:rsid w:val="005027D2"/>
    <w:rsid w:val="006643A5"/>
    <w:rsid w:val="008C1153"/>
    <w:rsid w:val="009F434D"/>
    <w:rsid w:val="00A065BB"/>
    <w:rsid w:val="00A22DEB"/>
    <w:rsid w:val="00AC4E80"/>
    <w:rsid w:val="00AC55BC"/>
    <w:rsid w:val="00B200C9"/>
    <w:rsid w:val="00D12B3E"/>
    <w:rsid w:val="00D33D42"/>
    <w:rsid w:val="00DC7712"/>
    <w:rsid w:val="00E04D06"/>
    <w:rsid w:val="00E952E8"/>
    <w:rsid w:val="00F06454"/>
    <w:rsid w:val="00FD3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8AD"/>
  <w15:docId w15:val="{74A2CD41-BE42-4DD5-8212-3CE8385A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34D"/>
    <w:pPr>
      <w:ind w:left="720"/>
      <w:contextualSpacing/>
    </w:pPr>
  </w:style>
  <w:style w:type="character" w:styleId="Lienhypertexte">
    <w:name w:val="Hyperlink"/>
    <w:basedOn w:val="Policepardfaut"/>
    <w:uiPriority w:val="99"/>
    <w:unhideWhenUsed/>
    <w:rsid w:val="003A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403">
      <w:bodyDiv w:val="1"/>
      <w:marLeft w:val="0"/>
      <w:marRight w:val="0"/>
      <w:marTop w:val="0"/>
      <w:marBottom w:val="0"/>
      <w:divBdr>
        <w:top w:val="none" w:sz="0" w:space="0" w:color="auto"/>
        <w:left w:val="none" w:sz="0" w:space="0" w:color="auto"/>
        <w:bottom w:val="none" w:sz="0" w:space="0" w:color="auto"/>
        <w:right w:val="none" w:sz="0" w:space="0" w:color="auto"/>
      </w:divBdr>
    </w:div>
    <w:div w:id="679889420">
      <w:bodyDiv w:val="1"/>
      <w:marLeft w:val="0"/>
      <w:marRight w:val="0"/>
      <w:marTop w:val="0"/>
      <w:marBottom w:val="0"/>
      <w:divBdr>
        <w:top w:val="none" w:sz="0" w:space="0" w:color="auto"/>
        <w:left w:val="none" w:sz="0" w:space="0" w:color="auto"/>
        <w:bottom w:val="none" w:sz="0" w:space="0" w:color="auto"/>
        <w:right w:val="none" w:sz="0" w:space="0" w:color="auto"/>
      </w:divBdr>
    </w:div>
    <w:div w:id="1650136772">
      <w:bodyDiv w:val="1"/>
      <w:marLeft w:val="0"/>
      <w:marRight w:val="0"/>
      <w:marTop w:val="0"/>
      <w:marBottom w:val="0"/>
      <w:divBdr>
        <w:top w:val="none" w:sz="0" w:space="0" w:color="auto"/>
        <w:left w:val="none" w:sz="0" w:space="0" w:color="auto"/>
        <w:bottom w:val="none" w:sz="0" w:space="0" w:color="auto"/>
        <w:right w:val="none" w:sz="0" w:space="0" w:color="auto"/>
      </w:divBdr>
      <w:divsChild>
        <w:div w:id="1732070207">
          <w:marLeft w:val="0"/>
          <w:marRight w:val="0"/>
          <w:marTop w:val="0"/>
          <w:marBottom w:val="0"/>
          <w:divBdr>
            <w:top w:val="none" w:sz="0" w:space="0" w:color="auto"/>
            <w:left w:val="none" w:sz="0" w:space="0" w:color="auto"/>
            <w:bottom w:val="none" w:sz="0" w:space="0" w:color="auto"/>
            <w:right w:val="none" w:sz="0" w:space="0" w:color="auto"/>
          </w:divBdr>
        </w:div>
        <w:div w:id="1453014370">
          <w:marLeft w:val="0"/>
          <w:marRight w:val="0"/>
          <w:marTop w:val="0"/>
          <w:marBottom w:val="0"/>
          <w:divBdr>
            <w:top w:val="none" w:sz="0" w:space="0" w:color="auto"/>
            <w:left w:val="none" w:sz="0" w:space="0" w:color="auto"/>
            <w:bottom w:val="none" w:sz="0" w:space="0" w:color="auto"/>
            <w:right w:val="none" w:sz="0" w:space="0" w:color="auto"/>
          </w:divBdr>
        </w:div>
      </w:divsChild>
    </w:div>
    <w:div w:id="1706561169">
      <w:bodyDiv w:val="1"/>
      <w:marLeft w:val="0"/>
      <w:marRight w:val="0"/>
      <w:marTop w:val="0"/>
      <w:marBottom w:val="0"/>
      <w:divBdr>
        <w:top w:val="none" w:sz="0" w:space="0" w:color="auto"/>
        <w:left w:val="none" w:sz="0" w:space="0" w:color="auto"/>
        <w:bottom w:val="none" w:sz="0" w:space="0" w:color="auto"/>
        <w:right w:val="none" w:sz="0" w:space="0" w:color="auto"/>
      </w:divBdr>
    </w:div>
    <w:div w:id="2039045089">
      <w:bodyDiv w:val="1"/>
      <w:marLeft w:val="0"/>
      <w:marRight w:val="0"/>
      <w:marTop w:val="0"/>
      <w:marBottom w:val="0"/>
      <w:divBdr>
        <w:top w:val="none" w:sz="0" w:space="0" w:color="auto"/>
        <w:left w:val="none" w:sz="0" w:space="0" w:color="auto"/>
        <w:bottom w:val="none" w:sz="0" w:space="0" w:color="auto"/>
        <w:right w:val="none" w:sz="0" w:space="0" w:color="auto"/>
      </w:divBdr>
      <w:divsChild>
        <w:div w:id="284196191">
          <w:marLeft w:val="0"/>
          <w:marRight w:val="0"/>
          <w:marTop w:val="0"/>
          <w:marBottom w:val="0"/>
          <w:divBdr>
            <w:top w:val="none" w:sz="0" w:space="0" w:color="auto"/>
            <w:left w:val="none" w:sz="0" w:space="0" w:color="auto"/>
            <w:bottom w:val="none" w:sz="0" w:space="0" w:color="auto"/>
            <w:right w:val="none" w:sz="0" w:space="0" w:color="auto"/>
          </w:divBdr>
        </w:div>
        <w:div w:id="1663848964">
          <w:marLeft w:val="0"/>
          <w:marRight w:val="0"/>
          <w:marTop w:val="0"/>
          <w:marBottom w:val="0"/>
          <w:divBdr>
            <w:top w:val="none" w:sz="0" w:space="0" w:color="auto"/>
            <w:left w:val="none" w:sz="0" w:space="0" w:color="auto"/>
            <w:bottom w:val="none" w:sz="0" w:space="0" w:color="auto"/>
            <w:right w:val="none" w:sz="0" w:space="0" w:color="auto"/>
          </w:divBdr>
        </w:div>
      </w:divsChild>
    </w:div>
    <w:div w:id="21060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f@robinsdesvill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Adonis HADDAD</dc:creator>
  <cp:lastModifiedBy>Alain</cp:lastModifiedBy>
  <cp:revision>3</cp:revision>
  <dcterms:created xsi:type="dcterms:W3CDTF">2018-02-20T13:54:00Z</dcterms:created>
  <dcterms:modified xsi:type="dcterms:W3CDTF">2018-02-20T18:49:00Z</dcterms:modified>
</cp:coreProperties>
</file>